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CA3" w:rsidRPr="00255489" w:rsidRDefault="00DB7CA3" w:rsidP="00DB7CA3">
      <w:pPr>
        <w:jc w:val="center"/>
        <w:rPr>
          <w:rFonts w:ascii="宋体" w:hAnsi="宋体" w:cs="宋体"/>
          <w:b/>
          <w:bCs/>
          <w:color w:val="000000" w:themeColor="text1"/>
          <w:sz w:val="40"/>
          <w:szCs w:val="32"/>
        </w:rPr>
      </w:pPr>
      <w:r w:rsidRPr="00255489">
        <w:rPr>
          <w:rFonts w:ascii="宋体" w:hAnsi="宋体" w:cs="宋体" w:hint="eastAsia"/>
          <w:b/>
          <w:bCs/>
          <w:color w:val="000000" w:themeColor="text1"/>
          <w:sz w:val="40"/>
          <w:szCs w:val="32"/>
        </w:rPr>
        <w:t>电子</w:t>
      </w:r>
      <w:r w:rsidRPr="00255489">
        <w:rPr>
          <w:rFonts w:ascii="宋体" w:hAnsi="宋体" w:cs="宋体"/>
          <w:b/>
          <w:bCs/>
          <w:color w:val="000000" w:themeColor="text1"/>
          <w:sz w:val="40"/>
          <w:szCs w:val="32"/>
        </w:rPr>
        <w:t>交易注意事项</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一、电子招标（资格预审</w:t>
      </w:r>
      <w:r w:rsidRPr="00255489">
        <w:rPr>
          <w:rFonts w:ascii="黑体" w:eastAsia="黑体" w:hAnsi="黑体"/>
          <w:color w:val="000000" w:themeColor="text1"/>
          <w:sz w:val="28"/>
          <w:szCs w:val="32"/>
        </w:rPr>
        <w:t>）</w:t>
      </w:r>
      <w:r w:rsidRPr="00255489">
        <w:rPr>
          <w:rFonts w:ascii="黑体" w:eastAsia="黑体" w:hAnsi="黑体" w:hint="eastAsia"/>
          <w:color w:val="000000" w:themeColor="text1"/>
          <w:sz w:val="28"/>
          <w:szCs w:val="32"/>
        </w:rPr>
        <w:t>文件获取</w:t>
      </w:r>
    </w:p>
    <w:p w:rsidR="00DB7CA3" w:rsidRPr="00255489" w:rsidRDefault="00DB7CA3" w:rsidP="00DB7CA3">
      <w:pPr>
        <w:suppressAutoHyphens/>
        <w:wordWrap w:val="0"/>
        <w:ind w:firstLineChars="150" w:firstLine="420"/>
        <w:rPr>
          <w:rFonts w:ascii="仿宋" w:eastAsia="仿宋" w:hAnsi="仿宋"/>
          <w:color w:val="000000" w:themeColor="text1"/>
          <w:sz w:val="28"/>
          <w:szCs w:val="32"/>
        </w:rPr>
      </w:pPr>
      <w:r w:rsidRPr="00255489">
        <w:rPr>
          <w:rFonts w:ascii="仿宋" w:eastAsia="仿宋" w:hAnsi="仿宋"/>
          <w:color w:val="000000" w:themeColor="text1"/>
          <w:sz w:val="28"/>
          <w:szCs w:val="32"/>
        </w:rPr>
        <w:t>凡有意参加投标者，请于</w:t>
      </w:r>
      <w:r w:rsidRPr="00255489">
        <w:rPr>
          <w:rFonts w:ascii="仿宋" w:eastAsia="仿宋" w:hAnsi="仿宋" w:hint="eastAsia"/>
          <w:color w:val="000000" w:themeColor="text1"/>
          <w:sz w:val="28"/>
          <w:szCs w:val="32"/>
        </w:rPr>
        <w:t>报名截止时间前</w:t>
      </w:r>
      <w:r w:rsidRPr="00255489">
        <w:rPr>
          <w:rFonts w:ascii="仿宋" w:eastAsia="仿宋" w:hAnsi="仿宋"/>
          <w:color w:val="000000" w:themeColor="text1"/>
          <w:sz w:val="28"/>
          <w:szCs w:val="32"/>
        </w:rPr>
        <w:t>（北京时间，下同），</w:t>
      </w:r>
      <w:r w:rsidRPr="00255489">
        <w:rPr>
          <w:rFonts w:ascii="仿宋" w:eastAsia="仿宋" w:hAnsi="仿宋" w:hint="eastAsia"/>
          <w:color w:val="000000" w:themeColor="text1"/>
          <w:sz w:val="28"/>
          <w:szCs w:val="32"/>
        </w:rPr>
        <w:t>进入曲靖市公共资源交易电子服务系统</w:t>
      </w:r>
      <w:r w:rsidRPr="00255489">
        <w:rPr>
          <w:rFonts w:ascii="仿宋" w:eastAsia="仿宋" w:hAnsi="仿宋"/>
          <w:color w:val="000000" w:themeColor="text1"/>
          <w:sz w:val="28"/>
          <w:szCs w:val="32"/>
        </w:rPr>
        <w:t>，凭企业数字证书（CA）在网上获取招标文件及其它招标</w:t>
      </w:r>
      <w:r w:rsidRPr="00255489">
        <w:rPr>
          <w:rFonts w:ascii="仿宋" w:eastAsia="仿宋" w:hAnsi="仿宋" w:hint="eastAsia"/>
          <w:color w:val="000000" w:themeColor="text1"/>
          <w:sz w:val="28"/>
          <w:szCs w:val="32"/>
        </w:rPr>
        <w:t>文件</w:t>
      </w:r>
      <w:r w:rsidRPr="00255489">
        <w:rPr>
          <w:rFonts w:ascii="仿宋" w:eastAsia="仿宋" w:hAnsi="仿宋"/>
          <w:color w:val="000000" w:themeColor="text1"/>
          <w:sz w:val="28"/>
          <w:szCs w:val="32"/>
        </w:rPr>
        <w:t>（</w:t>
      </w:r>
      <w:r w:rsidRPr="00255489">
        <w:rPr>
          <w:rFonts w:ascii="仿宋" w:eastAsia="仿宋" w:hAnsi="仿宋" w:hint="eastAsia"/>
          <w:color w:val="000000" w:themeColor="text1"/>
          <w:sz w:val="28"/>
          <w:szCs w:val="32"/>
        </w:rPr>
        <w:t>电子招标文件</w:t>
      </w:r>
      <w:r w:rsidRPr="00255489">
        <w:rPr>
          <w:rFonts w:ascii="仿宋" w:eastAsia="仿宋" w:hAnsi="仿宋"/>
          <w:color w:val="000000" w:themeColor="text1"/>
          <w:sz w:val="28"/>
          <w:szCs w:val="32"/>
        </w:rPr>
        <w:t>格式为*.</w:t>
      </w:r>
      <w:r w:rsidRPr="00255489">
        <w:rPr>
          <w:rFonts w:ascii="仿宋" w:eastAsia="仿宋" w:hAnsi="仿宋" w:hint="eastAsia"/>
          <w:color w:val="000000" w:themeColor="text1"/>
          <w:sz w:val="28"/>
          <w:szCs w:val="32"/>
        </w:rPr>
        <w:t>BZBJ</w:t>
      </w:r>
      <w:r w:rsidRPr="00255489">
        <w:rPr>
          <w:rFonts w:ascii="仿宋" w:eastAsia="仿宋" w:hAnsi="仿宋"/>
          <w:color w:val="000000" w:themeColor="text1"/>
          <w:sz w:val="28"/>
          <w:szCs w:val="32"/>
        </w:rPr>
        <w:t>）</w:t>
      </w:r>
      <w:r w:rsidRPr="00255489">
        <w:rPr>
          <w:rFonts w:ascii="仿宋" w:eastAsia="仿宋" w:hAnsi="仿宋" w:hint="eastAsia"/>
          <w:color w:val="000000" w:themeColor="text1"/>
          <w:sz w:val="28"/>
          <w:szCs w:val="32"/>
        </w:rPr>
        <w:t>。</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二、</w:t>
      </w:r>
      <w:r w:rsidRPr="00255489">
        <w:rPr>
          <w:rFonts w:ascii="黑体" w:eastAsia="黑体" w:hAnsi="黑体"/>
          <w:color w:val="000000" w:themeColor="text1"/>
          <w:sz w:val="28"/>
          <w:szCs w:val="32"/>
        </w:rPr>
        <w:t>电子投标文件</w:t>
      </w:r>
      <w:r w:rsidRPr="00255489">
        <w:rPr>
          <w:rFonts w:ascii="黑体" w:eastAsia="黑体" w:hAnsi="黑体" w:hint="eastAsia"/>
          <w:color w:val="000000" w:themeColor="text1"/>
          <w:sz w:val="28"/>
          <w:szCs w:val="32"/>
        </w:rPr>
        <w:t>（资格预审申请文件）</w:t>
      </w:r>
      <w:r w:rsidRPr="00255489">
        <w:rPr>
          <w:rFonts w:ascii="黑体" w:eastAsia="黑体" w:hAnsi="黑体"/>
          <w:color w:val="000000" w:themeColor="text1"/>
          <w:sz w:val="28"/>
          <w:szCs w:val="32"/>
        </w:rPr>
        <w:t>的递交</w:t>
      </w:r>
    </w:p>
    <w:p w:rsidR="00DB7CA3" w:rsidRPr="00255489" w:rsidRDefault="00DB7CA3" w:rsidP="00DB7CA3">
      <w:pPr>
        <w:suppressAutoHyphens/>
        <w:wordWrap w:val="0"/>
        <w:ind w:firstLineChars="150" w:firstLine="420"/>
        <w:rPr>
          <w:rFonts w:ascii="仿宋" w:eastAsia="仿宋" w:hAnsi="仿宋"/>
          <w:color w:val="000000" w:themeColor="text1"/>
          <w:sz w:val="28"/>
          <w:szCs w:val="32"/>
        </w:rPr>
      </w:pPr>
      <w:r w:rsidRPr="00255489">
        <w:rPr>
          <w:rFonts w:ascii="仿宋" w:eastAsia="仿宋" w:hAnsi="仿宋" w:hint="eastAsia"/>
          <w:color w:val="000000" w:themeColor="text1"/>
          <w:sz w:val="28"/>
          <w:szCs w:val="32"/>
        </w:rPr>
        <w:t>在</w:t>
      </w:r>
      <w:r w:rsidRPr="00255489">
        <w:rPr>
          <w:rFonts w:ascii="仿宋" w:eastAsia="仿宋" w:hAnsi="仿宋"/>
          <w:color w:val="000000" w:themeColor="text1"/>
          <w:sz w:val="28"/>
          <w:szCs w:val="32"/>
        </w:rPr>
        <w:t>投标文件</w:t>
      </w:r>
      <w:r w:rsidRPr="00255489">
        <w:rPr>
          <w:rFonts w:ascii="仿宋" w:eastAsia="仿宋" w:hAnsi="仿宋" w:hint="eastAsia"/>
          <w:color w:val="000000" w:themeColor="text1"/>
          <w:sz w:val="28"/>
          <w:szCs w:val="32"/>
        </w:rPr>
        <w:t>（资格预审申请文件）</w:t>
      </w:r>
      <w:r w:rsidRPr="00255489">
        <w:rPr>
          <w:rFonts w:ascii="仿宋" w:eastAsia="仿宋" w:hAnsi="仿宋"/>
          <w:color w:val="000000" w:themeColor="text1"/>
          <w:sz w:val="28"/>
          <w:szCs w:val="32"/>
        </w:rPr>
        <w:t>递交的截止时间（投标截止时间，下同）</w:t>
      </w:r>
      <w:r w:rsidRPr="00255489">
        <w:rPr>
          <w:rFonts w:ascii="仿宋" w:eastAsia="仿宋" w:hAnsi="仿宋" w:hint="eastAsia"/>
          <w:color w:val="000000" w:themeColor="text1"/>
          <w:sz w:val="28"/>
          <w:szCs w:val="32"/>
        </w:rPr>
        <w:t>前，需在网上递交投标文件（资格预审申请文件）和现场递交光盘，具体要求：</w:t>
      </w:r>
    </w:p>
    <w:p w:rsidR="00DB7CA3" w:rsidRPr="00255489" w:rsidRDefault="00DB7CA3" w:rsidP="00DB7CA3">
      <w:pPr>
        <w:suppressAutoHyphens/>
        <w:wordWrap w:val="0"/>
        <w:ind w:firstLineChars="150" w:firstLine="420"/>
        <w:rPr>
          <w:rFonts w:ascii="仿宋" w:eastAsia="仿宋" w:hAnsi="仿宋"/>
          <w:color w:val="000000" w:themeColor="text1"/>
          <w:sz w:val="28"/>
          <w:szCs w:val="32"/>
        </w:rPr>
      </w:pPr>
      <w:r w:rsidRPr="00255489">
        <w:rPr>
          <w:rFonts w:ascii="仿宋" w:eastAsia="仿宋" w:hAnsi="仿宋"/>
          <w:color w:val="000000" w:themeColor="text1"/>
          <w:sz w:val="28"/>
          <w:szCs w:val="32"/>
        </w:rPr>
        <w:t>网上递交：网上递交</w:t>
      </w:r>
      <w:r w:rsidRPr="00255489">
        <w:rPr>
          <w:rFonts w:ascii="仿宋" w:eastAsia="仿宋" w:hAnsi="仿宋" w:hint="eastAsia"/>
          <w:color w:val="000000" w:themeColor="text1"/>
          <w:sz w:val="28"/>
          <w:szCs w:val="32"/>
        </w:rPr>
        <w:t>需登录曲靖市公共资源交易电子服务系统，</w:t>
      </w:r>
      <w:r w:rsidRPr="00255489">
        <w:rPr>
          <w:rFonts w:ascii="仿宋" w:eastAsia="仿宋" w:hAnsi="仿宋"/>
          <w:color w:val="000000" w:themeColor="text1"/>
          <w:sz w:val="28"/>
          <w:szCs w:val="32"/>
        </w:rPr>
        <w:t>申请人须在投标截止时间前完成所有</w:t>
      </w:r>
      <w:r w:rsidRPr="00255489">
        <w:rPr>
          <w:rFonts w:ascii="仿宋" w:eastAsia="仿宋" w:hAnsi="仿宋" w:hint="eastAsia"/>
          <w:color w:val="000000" w:themeColor="text1"/>
          <w:sz w:val="28"/>
          <w:szCs w:val="32"/>
        </w:rPr>
        <w:t>电子</w:t>
      </w:r>
      <w:r w:rsidRPr="00255489">
        <w:rPr>
          <w:rFonts w:ascii="仿宋" w:eastAsia="仿宋" w:hAnsi="仿宋"/>
          <w:color w:val="000000" w:themeColor="text1"/>
          <w:sz w:val="28"/>
          <w:szCs w:val="32"/>
        </w:rPr>
        <w:t>投标文件</w:t>
      </w:r>
      <w:r w:rsidRPr="00255489">
        <w:rPr>
          <w:rFonts w:ascii="仿宋" w:eastAsia="仿宋" w:hAnsi="仿宋" w:hint="eastAsia"/>
          <w:color w:val="000000" w:themeColor="text1"/>
          <w:sz w:val="28"/>
          <w:szCs w:val="32"/>
        </w:rPr>
        <w:t>（资格预审申请文件）</w:t>
      </w:r>
      <w:r w:rsidRPr="00255489">
        <w:rPr>
          <w:rFonts w:ascii="仿宋" w:eastAsia="仿宋" w:hAnsi="仿宋"/>
          <w:color w:val="000000" w:themeColor="text1"/>
          <w:sz w:val="28"/>
          <w:szCs w:val="32"/>
        </w:rPr>
        <w:t>的上传，网上确认电子签名，并打印“上传投标文件回执”</w:t>
      </w:r>
      <w:r w:rsidRPr="00255489">
        <w:rPr>
          <w:rFonts w:ascii="仿宋" w:eastAsia="仿宋" w:hAnsi="仿宋" w:hint="eastAsia"/>
          <w:color w:val="000000" w:themeColor="text1"/>
          <w:sz w:val="28"/>
          <w:szCs w:val="32"/>
        </w:rPr>
        <w:t>（开标前递交工作人员</w:t>
      </w:r>
      <w:r w:rsidRPr="00255489">
        <w:rPr>
          <w:rFonts w:ascii="仿宋" w:eastAsia="仿宋" w:hAnsi="仿宋"/>
          <w:color w:val="000000" w:themeColor="text1"/>
          <w:sz w:val="28"/>
          <w:szCs w:val="32"/>
        </w:rPr>
        <w:t>），投标截止时间前未完成投标文件传输的，视为撤回投标文件</w:t>
      </w:r>
      <w:r w:rsidRPr="00255489">
        <w:rPr>
          <w:rFonts w:ascii="仿宋" w:eastAsia="仿宋" w:hAnsi="仿宋" w:hint="eastAsia"/>
          <w:color w:val="000000" w:themeColor="text1"/>
          <w:sz w:val="28"/>
          <w:szCs w:val="32"/>
        </w:rPr>
        <w:t>（资格预审申请文件）</w:t>
      </w:r>
      <w:r w:rsidRPr="00255489">
        <w:rPr>
          <w:rFonts w:ascii="仿宋" w:eastAsia="仿宋" w:hAnsi="仿宋"/>
          <w:color w:val="000000" w:themeColor="text1"/>
          <w:sz w:val="28"/>
          <w:szCs w:val="32"/>
        </w:rPr>
        <w:t>。</w:t>
      </w:r>
    </w:p>
    <w:p w:rsidR="00DB7CA3" w:rsidRPr="00255489" w:rsidRDefault="00DB7CA3" w:rsidP="00DB7CA3">
      <w:pPr>
        <w:suppressAutoHyphens/>
        <w:wordWrap w:val="0"/>
        <w:ind w:firstLineChars="150" w:firstLine="420"/>
        <w:rPr>
          <w:rFonts w:ascii="仿宋" w:eastAsia="仿宋" w:hAnsi="仿宋"/>
          <w:color w:val="000000" w:themeColor="text1"/>
          <w:sz w:val="28"/>
          <w:szCs w:val="32"/>
        </w:rPr>
      </w:pPr>
      <w:r w:rsidRPr="00255489">
        <w:rPr>
          <w:rFonts w:ascii="仿宋" w:eastAsia="仿宋" w:hAnsi="仿宋"/>
          <w:color w:val="000000" w:themeColor="text1"/>
          <w:sz w:val="28"/>
          <w:szCs w:val="32"/>
        </w:rPr>
        <w:t>网上递交投标文件</w:t>
      </w:r>
      <w:r w:rsidRPr="00255489">
        <w:rPr>
          <w:rFonts w:ascii="仿宋" w:eastAsia="仿宋" w:hAnsi="仿宋" w:hint="eastAsia"/>
          <w:color w:val="000000" w:themeColor="text1"/>
          <w:sz w:val="28"/>
          <w:szCs w:val="32"/>
        </w:rPr>
        <w:t>（资格预审申请文件）</w:t>
      </w:r>
      <w:r w:rsidRPr="00255489">
        <w:rPr>
          <w:rFonts w:ascii="仿宋" w:eastAsia="仿宋" w:hAnsi="仿宋"/>
          <w:color w:val="000000" w:themeColor="text1"/>
          <w:sz w:val="28"/>
          <w:szCs w:val="32"/>
        </w:rPr>
        <w:t>后，还须到开标现场递交刻录投标文件</w:t>
      </w:r>
      <w:r w:rsidRPr="00255489">
        <w:rPr>
          <w:rFonts w:ascii="仿宋" w:eastAsia="仿宋" w:hAnsi="仿宋" w:hint="eastAsia"/>
          <w:color w:val="000000" w:themeColor="text1"/>
          <w:sz w:val="28"/>
          <w:szCs w:val="32"/>
        </w:rPr>
        <w:t>（资格预审申请文件）</w:t>
      </w:r>
      <w:r w:rsidRPr="00255489">
        <w:rPr>
          <w:rFonts w:ascii="仿宋" w:eastAsia="仿宋" w:hAnsi="仿宋"/>
          <w:color w:val="000000" w:themeColor="text1"/>
          <w:sz w:val="28"/>
          <w:szCs w:val="32"/>
        </w:rPr>
        <w:t>的光盘，逾期送达的或者未送达指定地点的投标文件（光盘），视为撤回投标文件</w:t>
      </w:r>
      <w:r w:rsidRPr="00255489">
        <w:rPr>
          <w:rFonts w:ascii="仿宋" w:eastAsia="仿宋" w:hAnsi="仿宋" w:hint="eastAsia"/>
          <w:color w:val="000000" w:themeColor="text1"/>
          <w:sz w:val="28"/>
          <w:szCs w:val="32"/>
        </w:rPr>
        <w:t>（资格预审申请文件）</w:t>
      </w:r>
      <w:r w:rsidRPr="00255489">
        <w:rPr>
          <w:rFonts w:ascii="仿宋" w:eastAsia="仿宋" w:hAnsi="仿宋"/>
          <w:color w:val="000000" w:themeColor="text1"/>
          <w:sz w:val="28"/>
          <w:szCs w:val="32"/>
        </w:rPr>
        <w:t>，招标人不予受理。</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三、电子招标文件澄清与答疑</w:t>
      </w:r>
    </w:p>
    <w:p w:rsidR="00DB7CA3" w:rsidRPr="00255489" w:rsidRDefault="00DB7CA3" w:rsidP="00DB7CA3">
      <w:pPr>
        <w:suppressAutoHyphens/>
        <w:wordWrap w:val="0"/>
        <w:ind w:firstLineChars="150" w:firstLine="420"/>
        <w:rPr>
          <w:rFonts w:ascii="仿宋" w:eastAsia="仿宋" w:hAnsi="仿宋"/>
          <w:color w:val="000000" w:themeColor="text1"/>
          <w:sz w:val="28"/>
          <w:szCs w:val="32"/>
        </w:rPr>
      </w:pPr>
      <w:r w:rsidRPr="00255489">
        <w:rPr>
          <w:rFonts w:ascii="仿宋" w:eastAsia="仿宋" w:hAnsi="仿宋" w:hint="eastAsia"/>
          <w:color w:val="000000" w:themeColor="text1"/>
          <w:sz w:val="28"/>
          <w:szCs w:val="32"/>
        </w:rPr>
        <w:t>申请人应仔细阅读和检查招标文件的全部内容。如发现缺页或附件不全，应及时向招标人提出，以便补齐。如有疑问，应在申请人须知前附表规定的时间前，凭企业数字证书（</w:t>
      </w:r>
      <w:r w:rsidRPr="00255489">
        <w:rPr>
          <w:rFonts w:ascii="仿宋" w:eastAsia="仿宋" w:hAnsi="仿宋"/>
          <w:color w:val="000000" w:themeColor="text1"/>
          <w:sz w:val="28"/>
          <w:szCs w:val="32"/>
        </w:rPr>
        <w:t>CA</w:t>
      </w:r>
      <w:r w:rsidRPr="00255489">
        <w:rPr>
          <w:rFonts w:ascii="仿宋" w:eastAsia="仿宋" w:hAnsi="仿宋" w:hint="eastAsia"/>
          <w:color w:val="000000" w:themeColor="text1"/>
          <w:sz w:val="28"/>
          <w:szCs w:val="32"/>
        </w:rPr>
        <w:t>）登录曲靖市公共资源</w:t>
      </w:r>
      <w:r w:rsidRPr="00255489">
        <w:rPr>
          <w:rFonts w:ascii="仿宋" w:eastAsia="仿宋" w:hAnsi="仿宋" w:hint="eastAsia"/>
          <w:color w:val="000000" w:themeColor="text1"/>
          <w:sz w:val="28"/>
          <w:szCs w:val="32"/>
        </w:rPr>
        <w:lastRenderedPageBreak/>
        <w:t>交易电子服务系统以在线不署名提交并进行电话通知，要求招标人对招标（</w:t>
      </w:r>
      <w:r w:rsidRPr="00255489">
        <w:rPr>
          <w:rFonts w:ascii="仿宋" w:eastAsia="仿宋" w:hAnsi="仿宋"/>
          <w:color w:val="000000" w:themeColor="text1"/>
          <w:sz w:val="28"/>
          <w:szCs w:val="32"/>
        </w:rPr>
        <w:t>资格预审）</w:t>
      </w:r>
      <w:r w:rsidRPr="00255489">
        <w:rPr>
          <w:rFonts w:ascii="仿宋" w:eastAsia="仿宋" w:hAnsi="仿宋" w:hint="eastAsia"/>
          <w:color w:val="000000" w:themeColor="text1"/>
          <w:sz w:val="28"/>
          <w:szCs w:val="32"/>
        </w:rPr>
        <w:t>文件予以澄清。</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四、</w:t>
      </w:r>
      <w:r w:rsidRPr="00255489">
        <w:rPr>
          <w:rFonts w:ascii="黑体" w:eastAsia="黑体" w:hAnsi="黑体"/>
          <w:color w:val="000000" w:themeColor="text1"/>
          <w:sz w:val="28"/>
          <w:szCs w:val="32"/>
        </w:rPr>
        <w:t>电子招标文件的修改</w:t>
      </w:r>
    </w:p>
    <w:p w:rsidR="00DB7CA3" w:rsidRPr="00255489" w:rsidRDefault="00DB7CA3" w:rsidP="00DB7CA3">
      <w:pPr>
        <w:suppressAutoHyphens/>
        <w:wordWrap w:val="0"/>
        <w:ind w:firstLineChars="150" w:firstLine="420"/>
        <w:rPr>
          <w:rFonts w:ascii="仿宋" w:eastAsia="仿宋" w:hAnsi="仿宋"/>
          <w:color w:val="000000" w:themeColor="text1"/>
          <w:sz w:val="28"/>
          <w:szCs w:val="32"/>
        </w:rPr>
      </w:pPr>
      <w:r w:rsidRPr="00255489">
        <w:rPr>
          <w:rFonts w:ascii="仿宋" w:eastAsia="仿宋" w:hAnsi="仿宋" w:hint="eastAsia"/>
          <w:color w:val="000000" w:themeColor="text1"/>
          <w:sz w:val="28"/>
          <w:szCs w:val="32"/>
        </w:rPr>
        <w:t>（一）招标人对招标（资格预审）文件中的涉及评标办法、评审项目等重要评审内容做出变更，将同时发布补遗文件进行说明以保证各申请人都能重新下载并用于编制电子投标文件（资格预审申请文件）。</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（二）申请人应在投标截止时间前及时登录曲靖市公共资源交易电子服务系统中查看有关该招标项目的招标文件答疑、补遗内容。</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五、电子投标文件（资格预审申请文件）的组成及要求</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（一）电子投标文件应按照电子招标文件要求进行编制，</w:t>
      </w:r>
      <w:r w:rsidRPr="00255489">
        <w:rPr>
          <w:rFonts w:ascii="仿宋" w:eastAsia="仿宋" w:hAnsi="仿宋"/>
          <w:color w:val="000000" w:themeColor="text1"/>
          <w:sz w:val="28"/>
          <w:szCs w:val="32"/>
        </w:rPr>
        <w:t>工程建设</w:t>
      </w:r>
      <w:r w:rsidRPr="00255489">
        <w:rPr>
          <w:rFonts w:ascii="仿宋" w:eastAsia="仿宋" w:hAnsi="仿宋" w:hint="eastAsia"/>
          <w:color w:val="000000" w:themeColor="text1"/>
          <w:sz w:val="28"/>
          <w:szCs w:val="32"/>
        </w:rPr>
        <w:t>电子投标文件（资格预审申请文件）应采用《曲靖市工程建设模块化投标文件编制系统》进行编制，</w:t>
      </w:r>
      <w:r w:rsidRPr="00255489">
        <w:rPr>
          <w:rFonts w:ascii="仿宋" w:eastAsia="仿宋" w:hAnsi="仿宋"/>
          <w:color w:val="000000" w:themeColor="text1"/>
          <w:sz w:val="28"/>
          <w:szCs w:val="32"/>
        </w:rPr>
        <w:t>生成</w:t>
      </w:r>
      <w:r w:rsidRPr="00255489">
        <w:rPr>
          <w:rFonts w:ascii="仿宋" w:eastAsia="仿宋" w:hAnsi="仿宋" w:hint="eastAsia"/>
          <w:color w:val="000000" w:themeColor="text1"/>
          <w:sz w:val="28"/>
          <w:szCs w:val="32"/>
        </w:rPr>
        <w:t>格式为：*.BTBJ文件，并进行电子签名及加密。</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（二）在编制标投标文件（资格预审申请文件）时，粘贴图片建议使用JPG格式的文件，并且每张图片的分辩率应小于100dpi。</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（三</w:t>
      </w:r>
      <w:r w:rsidRPr="00255489">
        <w:rPr>
          <w:rFonts w:ascii="仿宋" w:eastAsia="仿宋" w:hAnsi="仿宋"/>
          <w:color w:val="000000" w:themeColor="text1"/>
          <w:sz w:val="28"/>
          <w:szCs w:val="32"/>
        </w:rPr>
        <w:t>）</w:t>
      </w:r>
      <w:r w:rsidRPr="00255489">
        <w:rPr>
          <w:rFonts w:ascii="仿宋" w:eastAsia="仿宋" w:hAnsi="仿宋" w:hint="eastAsia"/>
          <w:color w:val="000000" w:themeColor="text1"/>
          <w:sz w:val="28"/>
          <w:szCs w:val="32"/>
        </w:rPr>
        <w:t>申请人应刻录投标文件（资格预审申请文件）编制系统生成文件光盘。</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六、电子投标文件（资格预审申请文件）的密封和标记</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（一）网上递交的投标文件（资格预审申请文件）需要对投标文件（资格预审申请文件）进行加密。现场递交的电子光盘，将刻录好的投标文件（资格预审申请文件）光盘密封在密封袋中，在封口处加</w:t>
      </w:r>
      <w:r w:rsidRPr="00255489">
        <w:rPr>
          <w:rFonts w:ascii="仿宋" w:eastAsia="仿宋" w:hAnsi="仿宋" w:hint="eastAsia"/>
          <w:color w:val="000000" w:themeColor="text1"/>
          <w:sz w:val="28"/>
          <w:szCs w:val="32"/>
        </w:rPr>
        <w:lastRenderedPageBreak/>
        <w:t>盖申请人单位章（鲜章）。不要在光盘盘面上粘贴标签，应使用记号笔在盘面上标注单位名称。</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（二）未按本章第（1）项要求密封和加写标记的投标文件（资格预审申请文件），招标人不予受理。</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七、电子投标文件（资格预审申请文件）的修改与撤回</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（一）在投标截止时间前，申请人可以修改或撤回已在网上递交的投标文件（资格预审申请文件），无须书面形式通知招标人。</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（二）修改的投标文件（资格预审申请文件）应按照《电子投标文件编制及报送要求》规定进行编制、密封、标记和递交。</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八、电子开标及投标文件（资格预审申请文件）解密</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一）申请人需在到开标现场递交1份电子投标文件（资格预审申请文件）（光盘），确保电子投标文件（资格预审申请文件）（光盘）与网上上传的电子投标文件（资格预审申请文件）一致，若出现不一致，以网上上传的投标文件（资格预审申请文件）为准。</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（二）</w:t>
      </w:r>
      <w:r w:rsidRPr="00255489">
        <w:rPr>
          <w:rFonts w:ascii="仿宋" w:eastAsia="仿宋" w:hAnsi="仿宋"/>
          <w:color w:val="000000" w:themeColor="text1"/>
          <w:sz w:val="28"/>
          <w:szCs w:val="32"/>
        </w:rPr>
        <w:t>电子文件开标顺序：</w:t>
      </w:r>
      <w:r w:rsidRPr="00255489">
        <w:rPr>
          <w:rFonts w:ascii="仿宋" w:eastAsia="仿宋" w:hAnsi="仿宋" w:hint="eastAsia"/>
          <w:color w:val="000000" w:themeColor="text1"/>
          <w:sz w:val="28"/>
          <w:szCs w:val="32"/>
        </w:rPr>
        <w:t>按照交易平台自动提取所有申请人的顺序当众开标。</w:t>
      </w:r>
    </w:p>
    <w:p w:rsidR="00DB7CA3" w:rsidRPr="00255489" w:rsidRDefault="00DB7CA3" w:rsidP="00DB7CA3">
      <w:pPr>
        <w:suppressAutoHyphens/>
        <w:wordWrap w:val="0"/>
        <w:ind w:firstLineChars="150" w:firstLine="420"/>
        <w:rPr>
          <w:rFonts w:ascii="仿宋" w:eastAsia="仿宋" w:hAnsi="仿宋"/>
          <w:color w:val="000000" w:themeColor="text1"/>
          <w:sz w:val="28"/>
          <w:szCs w:val="32"/>
        </w:rPr>
      </w:pPr>
      <w:r w:rsidRPr="00255489">
        <w:rPr>
          <w:rFonts w:ascii="仿宋" w:eastAsia="仿宋" w:hAnsi="仿宋" w:hint="eastAsia"/>
          <w:color w:val="000000" w:themeColor="text1"/>
          <w:sz w:val="28"/>
          <w:szCs w:val="32"/>
        </w:rPr>
        <w:t>（三）招标人宣布开启电子投标文件（资格预审申请文件）后，申请人按照电子文件的开标顺序上前，使用申请人编制投标文件时的加密数字证书对投标文件进行解密。</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注：电子文件应与纸质文件的内容一致，不一致时以纸质文件为准。</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黑体" w:eastAsia="黑体" w:hAnsi="黑体" w:hint="eastAsia"/>
          <w:color w:val="000000" w:themeColor="text1"/>
          <w:sz w:val="28"/>
          <w:szCs w:val="32"/>
        </w:rPr>
        <w:t>九、技术支持</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lastRenderedPageBreak/>
        <w:t>交易平台</w:t>
      </w:r>
      <w:r w:rsidRPr="00255489">
        <w:rPr>
          <w:rFonts w:ascii="仿宋" w:eastAsia="仿宋" w:hAnsi="仿宋"/>
          <w:color w:val="000000" w:themeColor="text1"/>
          <w:sz w:val="28"/>
          <w:szCs w:val="32"/>
        </w:rPr>
        <w:t>技术支持</w:t>
      </w:r>
    </w:p>
    <w:p w:rsidR="00DB7CA3" w:rsidRPr="00255489" w:rsidRDefault="00DB7CA3" w:rsidP="00DB7CA3">
      <w:pPr>
        <w:suppressAutoHyphens/>
        <w:wordWrap w:val="0"/>
        <w:ind w:firstLineChars="150" w:firstLine="420"/>
        <w:rPr>
          <w:rFonts w:ascii="黑体" w:eastAsia="黑体" w:hAnsi="黑体"/>
          <w:color w:val="000000" w:themeColor="text1"/>
          <w:sz w:val="28"/>
          <w:szCs w:val="32"/>
        </w:rPr>
      </w:pPr>
      <w:r w:rsidRPr="00255489">
        <w:rPr>
          <w:rFonts w:ascii="仿宋" w:eastAsia="仿宋" w:hAnsi="仿宋" w:hint="eastAsia"/>
          <w:color w:val="000000" w:themeColor="text1"/>
          <w:sz w:val="28"/>
          <w:szCs w:val="32"/>
        </w:rPr>
        <w:t>服务</w:t>
      </w:r>
      <w:r w:rsidRPr="00255489">
        <w:rPr>
          <w:rFonts w:ascii="仿宋" w:eastAsia="仿宋" w:hAnsi="仿宋"/>
          <w:color w:val="000000" w:themeColor="text1"/>
          <w:sz w:val="28"/>
          <w:szCs w:val="32"/>
        </w:rPr>
        <w:t>电话：</w:t>
      </w:r>
      <w:r w:rsidRPr="00255489">
        <w:rPr>
          <w:rFonts w:ascii="宋体" w:hAnsi="宋体"/>
          <w:color w:val="000000" w:themeColor="text1"/>
          <w:sz w:val="28"/>
          <w:szCs w:val="32"/>
        </w:rPr>
        <w:t>010-86483801</w:t>
      </w:r>
      <w:r w:rsidRPr="00255489">
        <w:rPr>
          <w:rFonts w:ascii="黑体" w:eastAsia="黑体" w:hAnsi="黑体" w:hint="eastAsia"/>
          <w:color w:val="000000" w:themeColor="text1"/>
          <w:sz w:val="28"/>
          <w:szCs w:val="32"/>
        </w:rPr>
        <w:t>；</w:t>
      </w:r>
      <w:r w:rsidRPr="00255489">
        <w:rPr>
          <w:rFonts w:ascii="仿宋" w:eastAsia="仿宋" w:hAnsi="仿宋" w:hint="eastAsia"/>
          <w:color w:val="000000" w:themeColor="text1"/>
          <w:sz w:val="28"/>
          <w:szCs w:val="32"/>
        </w:rPr>
        <w:t>在线服务</w:t>
      </w:r>
      <w:r w:rsidRPr="00255489">
        <w:rPr>
          <w:rFonts w:ascii="仿宋" w:eastAsia="仿宋" w:hAnsi="仿宋"/>
          <w:color w:val="000000" w:themeColor="text1"/>
          <w:sz w:val="28"/>
          <w:szCs w:val="32"/>
        </w:rPr>
        <w:t>QQ：4009618998</w:t>
      </w:r>
    </w:p>
    <w:p w:rsidR="00CA0A2F" w:rsidRPr="00DB7CA3" w:rsidRDefault="00CA0A2F">
      <w:bookmarkStart w:id="0" w:name="_GoBack"/>
      <w:bookmarkEnd w:id="0"/>
    </w:p>
    <w:sectPr w:rsidR="00CA0A2F" w:rsidRPr="00DB7C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A3"/>
    <w:rsid w:val="00014B84"/>
    <w:rsid w:val="000208A4"/>
    <w:rsid w:val="00041980"/>
    <w:rsid w:val="00054673"/>
    <w:rsid w:val="00070E2F"/>
    <w:rsid w:val="00074C10"/>
    <w:rsid w:val="000903CA"/>
    <w:rsid w:val="000B1A65"/>
    <w:rsid w:val="000B300A"/>
    <w:rsid w:val="000E17CF"/>
    <w:rsid w:val="000F174F"/>
    <w:rsid w:val="000F4728"/>
    <w:rsid w:val="001560A8"/>
    <w:rsid w:val="0016756B"/>
    <w:rsid w:val="00167AE3"/>
    <w:rsid w:val="00175E61"/>
    <w:rsid w:val="00181288"/>
    <w:rsid w:val="00184E0F"/>
    <w:rsid w:val="001C19E6"/>
    <w:rsid w:val="001C39DB"/>
    <w:rsid w:val="001C3FCA"/>
    <w:rsid w:val="001D0352"/>
    <w:rsid w:val="001E1132"/>
    <w:rsid w:val="001E48AA"/>
    <w:rsid w:val="001F2ACF"/>
    <w:rsid w:val="002006ED"/>
    <w:rsid w:val="00224265"/>
    <w:rsid w:val="00257262"/>
    <w:rsid w:val="002573FB"/>
    <w:rsid w:val="00261A75"/>
    <w:rsid w:val="002817F4"/>
    <w:rsid w:val="002847C3"/>
    <w:rsid w:val="002912E3"/>
    <w:rsid w:val="002942BD"/>
    <w:rsid w:val="00295914"/>
    <w:rsid w:val="002A2AB0"/>
    <w:rsid w:val="002A43EB"/>
    <w:rsid w:val="002B34C7"/>
    <w:rsid w:val="002C1630"/>
    <w:rsid w:val="002C237B"/>
    <w:rsid w:val="002D1326"/>
    <w:rsid w:val="002F10DF"/>
    <w:rsid w:val="002F5F6C"/>
    <w:rsid w:val="00300BAB"/>
    <w:rsid w:val="0030725B"/>
    <w:rsid w:val="0032081D"/>
    <w:rsid w:val="00370383"/>
    <w:rsid w:val="003A0764"/>
    <w:rsid w:val="003A71BC"/>
    <w:rsid w:val="003B45E0"/>
    <w:rsid w:val="003D0201"/>
    <w:rsid w:val="003E4E5A"/>
    <w:rsid w:val="00401479"/>
    <w:rsid w:val="00416202"/>
    <w:rsid w:val="004405D9"/>
    <w:rsid w:val="00453EB6"/>
    <w:rsid w:val="00460BB9"/>
    <w:rsid w:val="004735C7"/>
    <w:rsid w:val="00496AC4"/>
    <w:rsid w:val="004B2B68"/>
    <w:rsid w:val="004B334A"/>
    <w:rsid w:val="004C643B"/>
    <w:rsid w:val="004E5299"/>
    <w:rsid w:val="004F6B43"/>
    <w:rsid w:val="00511708"/>
    <w:rsid w:val="005236B9"/>
    <w:rsid w:val="00523DD3"/>
    <w:rsid w:val="0053310B"/>
    <w:rsid w:val="005600DF"/>
    <w:rsid w:val="00563353"/>
    <w:rsid w:val="0057297D"/>
    <w:rsid w:val="00585F28"/>
    <w:rsid w:val="00587790"/>
    <w:rsid w:val="005C49CC"/>
    <w:rsid w:val="005D00E4"/>
    <w:rsid w:val="005D4754"/>
    <w:rsid w:val="005E7BD9"/>
    <w:rsid w:val="005F553A"/>
    <w:rsid w:val="00615E62"/>
    <w:rsid w:val="0065658A"/>
    <w:rsid w:val="00687239"/>
    <w:rsid w:val="006A5CDB"/>
    <w:rsid w:val="006C4C11"/>
    <w:rsid w:val="006E4E63"/>
    <w:rsid w:val="00726A61"/>
    <w:rsid w:val="00744B84"/>
    <w:rsid w:val="00747C7F"/>
    <w:rsid w:val="00750B6A"/>
    <w:rsid w:val="0076492E"/>
    <w:rsid w:val="007652D3"/>
    <w:rsid w:val="00787E9A"/>
    <w:rsid w:val="007B6752"/>
    <w:rsid w:val="007F18E3"/>
    <w:rsid w:val="007F60D7"/>
    <w:rsid w:val="007F67D1"/>
    <w:rsid w:val="007F7B50"/>
    <w:rsid w:val="008252F8"/>
    <w:rsid w:val="00836B54"/>
    <w:rsid w:val="00865C90"/>
    <w:rsid w:val="00893F1C"/>
    <w:rsid w:val="00895CEC"/>
    <w:rsid w:val="008A1E2D"/>
    <w:rsid w:val="008A7166"/>
    <w:rsid w:val="008B1C8D"/>
    <w:rsid w:val="008C6227"/>
    <w:rsid w:val="00911E9B"/>
    <w:rsid w:val="00911F88"/>
    <w:rsid w:val="00917FAB"/>
    <w:rsid w:val="00927787"/>
    <w:rsid w:val="00950B7D"/>
    <w:rsid w:val="00956D7F"/>
    <w:rsid w:val="00963AC3"/>
    <w:rsid w:val="00976E6F"/>
    <w:rsid w:val="0098026B"/>
    <w:rsid w:val="009920B5"/>
    <w:rsid w:val="009944A8"/>
    <w:rsid w:val="00997B1C"/>
    <w:rsid w:val="009B6729"/>
    <w:rsid w:val="009E084D"/>
    <w:rsid w:val="00A003B2"/>
    <w:rsid w:val="00A11AA0"/>
    <w:rsid w:val="00A17B57"/>
    <w:rsid w:val="00A77482"/>
    <w:rsid w:val="00A90C34"/>
    <w:rsid w:val="00A91C7F"/>
    <w:rsid w:val="00A95B2F"/>
    <w:rsid w:val="00AD2220"/>
    <w:rsid w:val="00AF4B61"/>
    <w:rsid w:val="00B021DA"/>
    <w:rsid w:val="00B02CF3"/>
    <w:rsid w:val="00B14C56"/>
    <w:rsid w:val="00B235C0"/>
    <w:rsid w:val="00B36BCB"/>
    <w:rsid w:val="00B37DE1"/>
    <w:rsid w:val="00B444DD"/>
    <w:rsid w:val="00B4454A"/>
    <w:rsid w:val="00B50399"/>
    <w:rsid w:val="00B550AF"/>
    <w:rsid w:val="00B6081A"/>
    <w:rsid w:val="00B74535"/>
    <w:rsid w:val="00BB0E8C"/>
    <w:rsid w:val="00BC0E7F"/>
    <w:rsid w:val="00BD13BD"/>
    <w:rsid w:val="00BE72BB"/>
    <w:rsid w:val="00BF1ECC"/>
    <w:rsid w:val="00C103CA"/>
    <w:rsid w:val="00C42EF7"/>
    <w:rsid w:val="00C46AC4"/>
    <w:rsid w:val="00C64D1F"/>
    <w:rsid w:val="00C65966"/>
    <w:rsid w:val="00C855A0"/>
    <w:rsid w:val="00CA0A2F"/>
    <w:rsid w:val="00CA4C40"/>
    <w:rsid w:val="00CB2A25"/>
    <w:rsid w:val="00CF4A70"/>
    <w:rsid w:val="00D17D48"/>
    <w:rsid w:val="00D42658"/>
    <w:rsid w:val="00D542F8"/>
    <w:rsid w:val="00D561B4"/>
    <w:rsid w:val="00D5707A"/>
    <w:rsid w:val="00D65BDD"/>
    <w:rsid w:val="00D9117F"/>
    <w:rsid w:val="00D9344A"/>
    <w:rsid w:val="00D97C2D"/>
    <w:rsid w:val="00D97EA6"/>
    <w:rsid w:val="00DB09EA"/>
    <w:rsid w:val="00DB7CA3"/>
    <w:rsid w:val="00DD3DE0"/>
    <w:rsid w:val="00E009D4"/>
    <w:rsid w:val="00E318ED"/>
    <w:rsid w:val="00E345E9"/>
    <w:rsid w:val="00E41BB0"/>
    <w:rsid w:val="00E47B4B"/>
    <w:rsid w:val="00E765CA"/>
    <w:rsid w:val="00E84633"/>
    <w:rsid w:val="00E9734F"/>
    <w:rsid w:val="00EC0A82"/>
    <w:rsid w:val="00EC11AE"/>
    <w:rsid w:val="00EF46F7"/>
    <w:rsid w:val="00F140F7"/>
    <w:rsid w:val="00F62F57"/>
    <w:rsid w:val="00F63813"/>
    <w:rsid w:val="00F65FCF"/>
    <w:rsid w:val="00F67B60"/>
    <w:rsid w:val="00F724E0"/>
    <w:rsid w:val="00F80354"/>
    <w:rsid w:val="00F8399B"/>
    <w:rsid w:val="00F91ED5"/>
    <w:rsid w:val="00FA5582"/>
    <w:rsid w:val="00FC28BF"/>
    <w:rsid w:val="00FD7095"/>
    <w:rsid w:val="00FE6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1ACCF-1171-4585-9C8C-CFECBAF1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CA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246</Words>
  <Characters>1405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2020-03-18T09:25:00Z</dcterms:created>
  <dcterms:modified xsi:type="dcterms:W3CDTF">2020-03-18T09:25:00Z</dcterms:modified>
</cp:coreProperties>
</file>